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requête d'appel (droit belge) · Diligence · https://www.diligence.website/modeles/requete-appel</w:t>
      </w:r>
    </w:p>
    <w:p>
      <w:pPr>
        <w:spacing w:after="200"/>
        <w:jc w:val="both"/>
      </w:pPr>
      <w:r>
        <w:t xml:space="preserve">À Mesdames et Messieurs les Premier Président, Présidents et Conseillers composant la cour d'appel de [ville]</w:t>
      </w:r>
      <w:r>
        <w:br/>
        <w:t xml:space="preserve">[ou : au tribunal de [première instance / l'entreprise] de [ville], siégeant en degré d'appel]</w:t>
      </w:r>
    </w:p>
    <w:p>
      <w:pPr>
        <w:spacing w:after="200"/>
        <w:jc w:val="both"/>
      </w:pPr>
      <w:r>
        <w:t xml:space="preserve">REQUÊTE D'APPEL</w:t>
      </w:r>
      <w:r>
        <w:br/>
        <w:t xml:space="preserve">(art. 1056, 2°, et 1057 du Code judiciaire)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POUR : [nom du client], [adresse du client], [profession], [numéro de registre national ou d'entreprise],</w:t>
      </w:r>
      <w:r>
        <w:br/>
        <w:t xml:space="preserve">partie appelante,</w:t>
      </w:r>
      <w:r>
        <w:br/>
        <w:t xml:space="preserve">ayant pour conseil Maître [votre nom], avocat au barreau de [votre barreau], [adresse du cabinet] ;</w:t>
      </w:r>
    </w:p>
    <w:p>
      <w:pPr>
        <w:spacing w:after="200"/>
        <w:jc w:val="both"/>
      </w:pPr>
      <w:r>
        <w:t xml:space="preserve">CONTRE : [nom de la partie adverse], [adresse de la partie adverse], [numéro de registre national ou d'entreprise],</w:t>
      </w:r>
      <w:r>
        <w:br/>
        <w:t xml:space="preserve">partie intimée,</w:t>
      </w:r>
      <w:r>
        <w:br/>
        <w:t xml:space="preserve">[ayant pour conseil en première instance Maître [nom de l'avocat adverse], avocat, [adresse de l'avocat adverse]].</w:t>
      </w:r>
    </w:p>
    <w:p>
      <w:pPr>
        <w:spacing w:after="200"/>
        <w:jc w:val="both"/>
      </w:pPr>
      <w:r>
        <w:t xml:space="preserve">I. LE JUGEMENT ATTAQUÉ</w:t>
      </w:r>
    </w:p>
    <w:p>
      <w:pPr>
        <w:spacing w:after="200"/>
        <w:jc w:val="both"/>
      </w:pPr>
      <w:r>
        <w:t xml:space="preserve">La partie appelante interjette appel du jugement rendu le [date du jugement] par le [juridiction du dossier] (R.G. [numéro de rôle du dossier]), [signifié le … / non signifié].</w:t>
      </w:r>
    </w:p>
    <w:p>
      <w:pPr>
        <w:spacing w:after="200"/>
        <w:jc w:val="both"/>
      </w:pPr>
      <w:r>
        <w:t xml:space="preserve">II. RECEVABILITÉ</w:t>
      </w:r>
    </w:p>
    <w:p>
      <w:pPr>
        <w:spacing w:after="200"/>
        <w:jc w:val="both"/>
      </w:pPr>
      <w:r>
        <w:t xml:space="preserve">L'appel est formé dans le délai d'un mois à compter de la signification du jugement (art. 1051 C. jud.). [Le jugement n'a pas été signifié.]</w:t>
      </w:r>
    </w:p>
    <w:p>
      <w:pPr>
        <w:spacing w:after="200"/>
        <w:jc w:val="both"/>
      </w:pPr>
      <w:r>
        <w:t xml:space="preserve">III. EXPOSÉ DES FAITS ET DE LA PROCÉDURE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IV. GRIEFS</w:t>
      </w:r>
    </w:p>
    <w:p>
      <w:pPr>
        <w:spacing w:after="200"/>
        <w:jc w:val="both"/>
      </w:pPr>
      <w:r>
        <w:t xml:space="preserve">Le jugement attaqué fait grief à la partie appelante en ce que :</w:t>
      </w:r>
    </w:p>
    <w:p>
      <w:pPr>
        <w:spacing w:after="200"/>
        <w:jc w:val="both"/>
      </w:pPr>
      <w:r>
        <w:t xml:space="preserve">1. [Premier grief : disposition critiquée et raison de la critique.]</w:t>
      </w:r>
    </w:p>
    <w:p>
      <w:pPr>
        <w:spacing w:after="200"/>
        <w:jc w:val="both"/>
      </w:pPr>
      <w:r>
        <w:t xml:space="preserve">2. [Deuxième grief.]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PLAISE À LA COUR [AU TRIBUNAL],</w:t>
      </w:r>
    </w:p>
    <w:p>
      <w:pPr>
        <w:spacing w:after="200"/>
        <w:jc w:val="both"/>
      </w:pPr>
      <w:r>
        <w:t xml:space="preserve">Recevoir l'appel et le déclarer fondé ;</w:t>
      </w:r>
    </w:p>
    <w:p>
      <w:pPr>
        <w:spacing w:after="200"/>
        <w:jc w:val="both"/>
      </w:pPr>
      <w:r>
        <w:t xml:space="preserve">Mettre à néant le jugement attaqué [en ce qu'il …] ;</w:t>
      </w:r>
    </w:p>
    <w:p>
      <w:pPr>
        <w:spacing w:after="200"/>
        <w:jc w:val="both"/>
      </w:pPr>
      <w:r>
        <w:t xml:space="preserve">Statuant à nouveau, […] ;</w:t>
      </w:r>
    </w:p>
    <w:p>
      <w:pPr>
        <w:spacing w:after="200"/>
        <w:jc w:val="both"/>
      </w:pPr>
      <w:r>
        <w:t xml:space="preserve">Condamner la partie intimée aux dépens des deux instances, en ce compris les indemnités de procédure.</w:t>
      </w:r>
    </w:p>
    <w:p>
      <w:pPr>
        <w:spacing w:after="200"/>
        <w:jc w:val="both"/>
      </w:pPr>
      <w:r>
        <w:t xml:space="preserve">Pour la partie appelante,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p>
      <w:pPr>
        <w:spacing w:after="200"/>
        <w:jc w:val="both"/>
      </w:pPr>
      <w:r>
        <w:t xml:space="preserve">Annexes :</w:t>
      </w:r>
      <w:r>
        <w:br/>
        <w:t xml:space="preserve">- copie du jugement attaqué [et de l'exploit de signification] ;</w:t>
      </w:r>
      <w:r>
        <w:br/>
        <w:t xml:space="preserve">- [certificat de domicile de la partie intimée].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Requête d'appel</dc:title>
  <dc:creator>Diligence</dc:creator>
  <dc:description>Interjeter appel d'un jugement par requête déposée au greffe de la juridiction d'appel.</dc:description>
  <cp:lastModifiedBy>Un-named</cp:lastModifiedBy>
  <cp:revision>1</cp:revision>
  <dcterms:created xsi:type="dcterms:W3CDTF">2026-11-04T08:35:56.263Z</dcterms:created>
  <dcterms:modified xsi:type="dcterms:W3CDTF">2026-11-04T08:35:56.263Z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